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76E6F" w14:textId="0DD1A8E3" w:rsidR="003D75D1" w:rsidRDefault="003D75D1"/>
    <w:p w14:paraId="3F48BD65" w14:textId="6496969E" w:rsidR="00D048E2" w:rsidRDefault="00D048E2"/>
    <w:p w14:paraId="001D1DD1" w14:textId="4E0BFD35" w:rsidR="00D048E2" w:rsidRDefault="00D048E2">
      <w:r>
        <w:t>Vision and Goals Worksheet</w:t>
      </w:r>
    </w:p>
    <w:p w14:paraId="0D63A1B9" w14:textId="423FFDD7" w:rsidR="00D048E2" w:rsidRDefault="00D048E2"/>
    <w:p w14:paraId="2BF9ED75" w14:textId="2E177EDE" w:rsidR="00D048E2" w:rsidRDefault="00D048E2"/>
    <w:p w14:paraId="4829102C" w14:textId="77777777" w:rsidR="00D048E2" w:rsidRDefault="00D048E2">
      <w:r>
        <w:t xml:space="preserve">1. What is current your mission? </w:t>
      </w:r>
    </w:p>
    <w:p w14:paraId="2DE9249C" w14:textId="6A5E5155" w:rsidR="00D048E2" w:rsidRDefault="00D048E2">
      <w:r>
        <w:t>This could be a straightforward statement about your research space and/or the types of tools and approaches you take.</w:t>
      </w:r>
    </w:p>
    <w:p w14:paraId="3F63128E" w14:textId="56CBA1E8" w:rsidR="00D048E2" w:rsidRDefault="00D048E2"/>
    <w:p w14:paraId="5D0F36B1" w14:textId="77777777" w:rsidR="00D048E2" w:rsidRDefault="00D048E2"/>
    <w:p w14:paraId="76AE1F7C" w14:textId="77777777" w:rsidR="00D048E2" w:rsidRDefault="00D048E2"/>
    <w:p w14:paraId="597A281D" w14:textId="77777777" w:rsidR="00D048E2" w:rsidRDefault="00D048E2">
      <w:r>
        <w:t xml:space="preserve">2. What is your vision? </w:t>
      </w:r>
    </w:p>
    <w:p w14:paraId="566ACA90" w14:textId="7FD2585B" w:rsidR="00D048E2" w:rsidRDefault="00D048E2">
      <w:r>
        <w:t>Imagine your research program 5 years from now. How has it grown? How many research projects is your team conducting? What kinds of accomplishments have you/your team had? How is your group composed (how many people, what ranks, are they on one team or several smaller teams)? How much funding do you have, and what types? Spend time on this. Be as specific as you are able, and think about what makes you excited.</w:t>
      </w:r>
    </w:p>
    <w:p w14:paraId="102883CD" w14:textId="7D550246" w:rsidR="00D048E2" w:rsidRDefault="00D048E2"/>
    <w:p w14:paraId="4145229D" w14:textId="144DC7EA" w:rsidR="00D048E2" w:rsidRDefault="00D048E2"/>
    <w:p w14:paraId="06FB1E8C" w14:textId="6ACF9FB9" w:rsidR="00D048E2" w:rsidRDefault="00D048E2"/>
    <w:p w14:paraId="008CBBFB" w14:textId="32143E9D" w:rsidR="00D048E2" w:rsidRDefault="00D048E2"/>
    <w:p w14:paraId="4DB2C9E1" w14:textId="24BBE116" w:rsidR="00D048E2" w:rsidRDefault="00D048E2">
      <w:r>
        <w:t>3. Program audit</w:t>
      </w:r>
    </w:p>
    <w:p w14:paraId="4AB163BF" w14:textId="77777777" w:rsidR="000219BB" w:rsidRDefault="00D048E2">
      <w:r>
        <w:t xml:space="preserve">Now that you have outlined a 5-year vision, assess what you already have in place, and what you need to make progress toward this vision. </w:t>
      </w:r>
    </w:p>
    <w:p w14:paraId="55C213E7" w14:textId="6425C8E7" w:rsidR="00D048E2" w:rsidRDefault="000219BB">
      <w:r>
        <w:t>For example, if you envision having 5 postdocs by year 5, and you currently have 1 postdoc, then you will need at least 4 postdocs (perhaps more since these are often time-limited positions). Your plan might look something like the example in gray below. Do this thought exercise for each of the components of your vision above. If 5 years feels too challenging, you can scale back to 2-3 years from now.</w:t>
      </w:r>
    </w:p>
    <w:p w14:paraId="03B4C9E3" w14:textId="49B1A99C" w:rsidR="00D048E2" w:rsidRDefault="00D048E2"/>
    <w:tbl>
      <w:tblPr>
        <w:tblStyle w:val="TableGrid"/>
        <w:tblW w:w="10849" w:type="dxa"/>
        <w:tblInd w:w="-635" w:type="dxa"/>
        <w:tblLook w:val="04A0" w:firstRow="1" w:lastRow="0" w:firstColumn="1" w:lastColumn="0" w:noHBand="0" w:noVBand="1"/>
      </w:tblPr>
      <w:tblGrid>
        <w:gridCol w:w="1092"/>
        <w:gridCol w:w="1194"/>
        <w:gridCol w:w="770"/>
        <w:gridCol w:w="1091"/>
        <w:gridCol w:w="2685"/>
        <w:gridCol w:w="2000"/>
        <w:gridCol w:w="2017"/>
      </w:tblGrid>
      <w:tr w:rsidR="000219BB" w14:paraId="64164AE9" w14:textId="77777777" w:rsidTr="000219BB">
        <w:tc>
          <w:tcPr>
            <w:tcW w:w="1092" w:type="dxa"/>
          </w:tcPr>
          <w:p w14:paraId="1B7A2183" w14:textId="7EE5BA43" w:rsidR="00D048E2" w:rsidRDefault="00D048E2" w:rsidP="000219BB">
            <w:r>
              <w:t>Need</w:t>
            </w:r>
          </w:p>
        </w:tc>
        <w:tc>
          <w:tcPr>
            <w:tcW w:w="1194" w:type="dxa"/>
          </w:tcPr>
          <w:p w14:paraId="37645969" w14:textId="0CECA48A" w:rsidR="00D048E2" w:rsidRDefault="007B04B8">
            <w:r>
              <w:t>H</w:t>
            </w:r>
            <w:r w:rsidR="00D048E2">
              <w:t>ave</w:t>
            </w:r>
          </w:p>
        </w:tc>
        <w:tc>
          <w:tcPr>
            <w:tcW w:w="770" w:type="dxa"/>
          </w:tcPr>
          <w:p w14:paraId="1FC6DB2D" w14:textId="6DC9A103" w:rsidR="00D048E2" w:rsidRDefault="00D048E2">
            <w:r>
              <w:t>Fits</w:t>
            </w:r>
          </w:p>
        </w:tc>
        <w:tc>
          <w:tcPr>
            <w:tcW w:w="1091" w:type="dxa"/>
          </w:tcPr>
          <w:p w14:paraId="2AD31282" w14:textId="192C7ABF" w:rsidR="00D048E2" w:rsidRDefault="00D048E2">
            <w:r>
              <w:t>Gaps</w:t>
            </w:r>
          </w:p>
        </w:tc>
        <w:tc>
          <w:tcPr>
            <w:tcW w:w="2685" w:type="dxa"/>
          </w:tcPr>
          <w:p w14:paraId="7E79D1CD" w14:textId="7E5A88BB" w:rsidR="00D048E2" w:rsidRDefault="00D048E2">
            <w:r>
              <w:t>Plan to fill</w:t>
            </w:r>
          </w:p>
        </w:tc>
        <w:tc>
          <w:tcPr>
            <w:tcW w:w="2000" w:type="dxa"/>
          </w:tcPr>
          <w:p w14:paraId="227297BE" w14:textId="1D32A908" w:rsidR="00D048E2" w:rsidRDefault="00D048E2">
            <w:r>
              <w:t>Timeline</w:t>
            </w:r>
          </w:p>
        </w:tc>
        <w:tc>
          <w:tcPr>
            <w:tcW w:w="2017" w:type="dxa"/>
          </w:tcPr>
          <w:p w14:paraId="213407A7" w14:textId="01E03D38" w:rsidR="00D048E2" w:rsidRDefault="00D048E2">
            <w:r>
              <w:t>Challenges</w:t>
            </w:r>
          </w:p>
        </w:tc>
      </w:tr>
      <w:tr w:rsidR="000219BB" w14:paraId="7178012A" w14:textId="77777777" w:rsidTr="000219BB">
        <w:tc>
          <w:tcPr>
            <w:tcW w:w="1092" w:type="dxa"/>
          </w:tcPr>
          <w:p w14:paraId="4644C428" w14:textId="3F07DF13" w:rsidR="00D048E2" w:rsidRPr="000219BB" w:rsidRDefault="000219BB">
            <w:pPr>
              <w:rPr>
                <w:color w:val="A6A6A6" w:themeColor="background1" w:themeShade="A6"/>
              </w:rPr>
            </w:pPr>
            <w:r w:rsidRPr="000219BB">
              <w:rPr>
                <w:color w:val="A6A6A6" w:themeColor="background1" w:themeShade="A6"/>
              </w:rPr>
              <w:t>5 postdocs</w:t>
            </w:r>
          </w:p>
        </w:tc>
        <w:tc>
          <w:tcPr>
            <w:tcW w:w="1194" w:type="dxa"/>
          </w:tcPr>
          <w:p w14:paraId="57260181" w14:textId="78654F3F" w:rsidR="00D048E2" w:rsidRPr="000219BB" w:rsidRDefault="000219BB">
            <w:pPr>
              <w:rPr>
                <w:color w:val="A6A6A6" w:themeColor="background1" w:themeShade="A6"/>
              </w:rPr>
            </w:pPr>
            <w:r w:rsidRPr="000219BB">
              <w:rPr>
                <w:color w:val="A6A6A6" w:themeColor="background1" w:themeShade="A6"/>
              </w:rPr>
              <w:t>1 postdoc</w:t>
            </w:r>
          </w:p>
        </w:tc>
        <w:tc>
          <w:tcPr>
            <w:tcW w:w="770" w:type="dxa"/>
          </w:tcPr>
          <w:p w14:paraId="68149CEF" w14:textId="77777777" w:rsidR="00D048E2" w:rsidRPr="000219BB" w:rsidRDefault="00D048E2">
            <w:pPr>
              <w:rPr>
                <w:color w:val="A6A6A6" w:themeColor="background1" w:themeShade="A6"/>
              </w:rPr>
            </w:pPr>
          </w:p>
        </w:tc>
        <w:tc>
          <w:tcPr>
            <w:tcW w:w="1091" w:type="dxa"/>
          </w:tcPr>
          <w:p w14:paraId="79D56C50" w14:textId="35F921DD" w:rsidR="00D048E2" w:rsidRPr="000219BB" w:rsidRDefault="000219BB">
            <w:pPr>
              <w:rPr>
                <w:color w:val="A6A6A6" w:themeColor="background1" w:themeShade="A6"/>
              </w:rPr>
            </w:pPr>
            <w:r w:rsidRPr="000219BB">
              <w:rPr>
                <w:color w:val="A6A6A6" w:themeColor="background1" w:themeShade="A6"/>
              </w:rPr>
              <w:t>4 postdocs</w:t>
            </w:r>
          </w:p>
        </w:tc>
        <w:tc>
          <w:tcPr>
            <w:tcW w:w="2685" w:type="dxa"/>
          </w:tcPr>
          <w:p w14:paraId="18ADFBE6" w14:textId="4F74C767" w:rsidR="00D048E2" w:rsidRPr="000219BB" w:rsidRDefault="000219BB">
            <w:pPr>
              <w:rPr>
                <w:color w:val="A6A6A6" w:themeColor="background1" w:themeShade="A6"/>
              </w:rPr>
            </w:pPr>
            <w:r w:rsidRPr="000219BB">
              <w:rPr>
                <w:color w:val="A6A6A6" w:themeColor="background1" w:themeShade="A6"/>
              </w:rPr>
              <w:t>1. create job posting</w:t>
            </w:r>
          </w:p>
          <w:p w14:paraId="457BF5F8" w14:textId="77777777" w:rsidR="000219BB" w:rsidRPr="000219BB" w:rsidRDefault="000219BB">
            <w:pPr>
              <w:rPr>
                <w:color w:val="A6A6A6" w:themeColor="background1" w:themeShade="A6"/>
              </w:rPr>
            </w:pPr>
            <w:r w:rsidRPr="000219BB">
              <w:rPr>
                <w:color w:val="A6A6A6" w:themeColor="background1" w:themeShade="A6"/>
              </w:rPr>
              <w:t>2. post position on website and social media</w:t>
            </w:r>
          </w:p>
          <w:p w14:paraId="0C1D89DA" w14:textId="77777777" w:rsidR="000219BB" w:rsidRPr="000219BB" w:rsidRDefault="000219BB">
            <w:pPr>
              <w:rPr>
                <w:color w:val="A6A6A6" w:themeColor="background1" w:themeShade="A6"/>
              </w:rPr>
            </w:pPr>
            <w:r w:rsidRPr="000219BB">
              <w:rPr>
                <w:color w:val="A6A6A6" w:themeColor="background1" w:themeShade="A6"/>
              </w:rPr>
              <w:t>3. announce at conferences/seminars</w:t>
            </w:r>
          </w:p>
          <w:p w14:paraId="49912750" w14:textId="77777777" w:rsidR="000219BB" w:rsidRPr="000219BB" w:rsidRDefault="000219BB">
            <w:pPr>
              <w:rPr>
                <w:color w:val="A6A6A6" w:themeColor="background1" w:themeShade="A6"/>
              </w:rPr>
            </w:pPr>
            <w:r w:rsidRPr="000219BB">
              <w:rPr>
                <w:color w:val="A6A6A6" w:themeColor="background1" w:themeShade="A6"/>
              </w:rPr>
              <w:t>4. hire 2 postdocs</w:t>
            </w:r>
          </w:p>
          <w:p w14:paraId="4AF30722" w14:textId="77777777" w:rsidR="000219BB" w:rsidRDefault="000219BB">
            <w:pPr>
              <w:rPr>
                <w:color w:val="A6A6A6" w:themeColor="background1" w:themeShade="A6"/>
              </w:rPr>
            </w:pPr>
            <w:r w:rsidRPr="000219BB">
              <w:rPr>
                <w:color w:val="A6A6A6" w:themeColor="background1" w:themeShade="A6"/>
              </w:rPr>
              <w:t>5. repeat process and hire 2 postdocs</w:t>
            </w:r>
          </w:p>
          <w:p w14:paraId="0BA9440F" w14:textId="3AE21123" w:rsidR="000219BB" w:rsidRPr="000219BB" w:rsidRDefault="000219BB">
            <w:pPr>
              <w:rPr>
                <w:color w:val="A6A6A6" w:themeColor="background1" w:themeShade="A6"/>
              </w:rPr>
            </w:pPr>
            <w:r>
              <w:rPr>
                <w:color w:val="A6A6A6" w:themeColor="background1" w:themeShade="A6"/>
              </w:rPr>
              <w:t>6. hire 1-2 postdocs</w:t>
            </w:r>
          </w:p>
        </w:tc>
        <w:tc>
          <w:tcPr>
            <w:tcW w:w="2000" w:type="dxa"/>
          </w:tcPr>
          <w:p w14:paraId="1690F4A2" w14:textId="77777777" w:rsidR="00D048E2" w:rsidRPr="000219BB" w:rsidRDefault="000219BB">
            <w:pPr>
              <w:rPr>
                <w:color w:val="A6A6A6" w:themeColor="background1" w:themeShade="A6"/>
              </w:rPr>
            </w:pPr>
            <w:r w:rsidRPr="000219BB">
              <w:rPr>
                <w:color w:val="A6A6A6" w:themeColor="background1" w:themeShade="A6"/>
              </w:rPr>
              <w:t>1. by Dec 1</w:t>
            </w:r>
          </w:p>
          <w:p w14:paraId="193EC9FC" w14:textId="77777777" w:rsidR="000219BB" w:rsidRPr="000219BB" w:rsidRDefault="000219BB">
            <w:pPr>
              <w:rPr>
                <w:color w:val="A6A6A6" w:themeColor="background1" w:themeShade="A6"/>
              </w:rPr>
            </w:pPr>
            <w:r w:rsidRPr="000219BB">
              <w:rPr>
                <w:color w:val="A6A6A6" w:themeColor="background1" w:themeShade="A6"/>
              </w:rPr>
              <w:t>2. by Dec 5</w:t>
            </w:r>
          </w:p>
          <w:p w14:paraId="16F03335" w14:textId="77777777" w:rsidR="000219BB" w:rsidRPr="000219BB" w:rsidRDefault="000219BB">
            <w:pPr>
              <w:rPr>
                <w:color w:val="A6A6A6" w:themeColor="background1" w:themeShade="A6"/>
              </w:rPr>
            </w:pPr>
            <w:r w:rsidRPr="000219BB">
              <w:rPr>
                <w:color w:val="A6A6A6" w:themeColor="background1" w:themeShade="A6"/>
              </w:rPr>
              <w:t>3. ongoing</w:t>
            </w:r>
          </w:p>
          <w:p w14:paraId="6A726718" w14:textId="1182FAEF" w:rsidR="000219BB" w:rsidRPr="000219BB" w:rsidRDefault="000219BB">
            <w:pPr>
              <w:rPr>
                <w:color w:val="A6A6A6" w:themeColor="background1" w:themeShade="A6"/>
              </w:rPr>
            </w:pPr>
            <w:r w:rsidRPr="000219BB">
              <w:rPr>
                <w:color w:val="A6A6A6" w:themeColor="background1" w:themeShade="A6"/>
              </w:rPr>
              <w:t>4. 1 by Jan 2024, 1 by July 2024</w:t>
            </w:r>
          </w:p>
          <w:p w14:paraId="68E14FC7" w14:textId="0DB8372C" w:rsidR="000219BB" w:rsidRDefault="000219BB">
            <w:pPr>
              <w:rPr>
                <w:color w:val="A6A6A6" w:themeColor="background1" w:themeShade="A6"/>
              </w:rPr>
            </w:pPr>
            <w:r w:rsidRPr="000219BB">
              <w:rPr>
                <w:color w:val="A6A6A6" w:themeColor="background1" w:themeShade="A6"/>
              </w:rPr>
              <w:t>5. in 2025</w:t>
            </w:r>
          </w:p>
          <w:p w14:paraId="6F294316" w14:textId="6B3C43F7" w:rsidR="000219BB" w:rsidRPr="000219BB" w:rsidRDefault="000219BB">
            <w:pPr>
              <w:rPr>
                <w:color w:val="A6A6A6" w:themeColor="background1" w:themeShade="A6"/>
              </w:rPr>
            </w:pPr>
            <w:r>
              <w:rPr>
                <w:color w:val="A6A6A6" w:themeColor="background1" w:themeShade="A6"/>
              </w:rPr>
              <w:t>6. in 2026</w:t>
            </w:r>
          </w:p>
          <w:p w14:paraId="77A4A4D3" w14:textId="36DA2962" w:rsidR="000219BB" w:rsidRPr="000219BB" w:rsidRDefault="000219BB">
            <w:pPr>
              <w:rPr>
                <w:color w:val="A6A6A6" w:themeColor="background1" w:themeShade="A6"/>
              </w:rPr>
            </w:pPr>
          </w:p>
        </w:tc>
        <w:tc>
          <w:tcPr>
            <w:tcW w:w="2017" w:type="dxa"/>
          </w:tcPr>
          <w:p w14:paraId="71961CE8" w14:textId="77777777" w:rsidR="00D048E2" w:rsidRPr="000219BB" w:rsidRDefault="000219BB">
            <w:pPr>
              <w:rPr>
                <w:color w:val="A6A6A6" w:themeColor="background1" w:themeShade="A6"/>
              </w:rPr>
            </w:pPr>
            <w:r w:rsidRPr="000219BB">
              <w:rPr>
                <w:color w:val="A6A6A6" w:themeColor="background1" w:themeShade="A6"/>
              </w:rPr>
              <w:t>1. not enough applicants</w:t>
            </w:r>
          </w:p>
          <w:p w14:paraId="7A749C57" w14:textId="77777777" w:rsidR="000219BB" w:rsidRPr="000219BB" w:rsidRDefault="000219BB">
            <w:pPr>
              <w:rPr>
                <w:color w:val="A6A6A6" w:themeColor="background1" w:themeShade="A6"/>
              </w:rPr>
            </w:pPr>
            <w:r w:rsidRPr="000219BB">
              <w:rPr>
                <w:color w:val="A6A6A6" w:themeColor="background1" w:themeShade="A6"/>
              </w:rPr>
              <w:t>2. uncertainty about available projects</w:t>
            </w:r>
          </w:p>
          <w:p w14:paraId="02542765" w14:textId="15CD5656" w:rsidR="000219BB" w:rsidRPr="000219BB" w:rsidRDefault="000219BB">
            <w:pPr>
              <w:rPr>
                <w:color w:val="A6A6A6" w:themeColor="background1" w:themeShade="A6"/>
              </w:rPr>
            </w:pPr>
            <w:r w:rsidRPr="000219BB">
              <w:rPr>
                <w:color w:val="A6A6A6" w:themeColor="background1" w:themeShade="A6"/>
              </w:rPr>
              <w:t xml:space="preserve">3. </w:t>
            </w:r>
            <w:r>
              <w:rPr>
                <w:color w:val="A6A6A6" w:themeColor="background1" w:themeShade="A6"/>
              </w:rPr>
              <w:t>funding</w:t>
            </w:r>
          </w:p>
        </w:tc>
      </w:tr>
      <w:tr w:rsidR="000219BB" w14:paraId="19F6CBD3" w14:textId="77777777" w:rsidTr="000219BB">
        <w:tc>
          <w:tcPr>
            <w:tcW w:w="1092" w:type="dxa"/>
          </w:tcPr>
          <w:p w14:paraId="23D1A04C" w14:textId="77777777" w:rsidR="00D048E2" w:rsidRDefault="00D048E2"/>
        </w:tc>
        <w:tc>
          <w:tcPr>
            <w:tcW w:w="1194" w:type="dxa"/>
          </w:tcPr>
          <w:p w14:paraId="3BFF4DB7" w14:textId="77777777" w:rsidR="00D048E2" w:rsidRDefault="00D048E2"/>
        </w:tc>
        <w:tc>
          <w:tcPr>
            <w:tcW w:w="770" w:type="dxa"/>
          </w:tcPr>
          <w:p w14:paraId="4C55319B" w14:textId="77777777" w:rsidR="00D048E2" w:rsidRDefault="00D048E2"/>
        </w:tc>
        <w:tc>
          <w:tcPr>
            <w:tcW w:w="1091" w:type="dxa"/>
          </w:tcPr>
          <w:p w14:paraId="7B5CF620" w14:textId="77777777" w:rsidR="00D048E2" w:rsidRDefault="00D048E2"/>
        </w:tc>
        <w:tc>
          <w:tcPr>
            <w:tcW w:w="2685" w:type="dxa"/>
          </w:tcPr>
          <w:p w14:paraId="385B1C44" w14:textId="77777777" w:rsidR="00D048E2" w:rsidRDefault="00D048E2"/>
        </w:tc>
        <w:tc>
          <w:tcPr>
            <w:tcW w:w="2000" w:type="dxa"/>
          </w:tcPr>
          <w:p w14:paraId="1A58333F" w14:textId="77777777" w:rsidR="00D048E2" w:rsidRDefault="00D048E2"/>
        </w:tc>
        <w:tc>
          <w:tcPr>
            <w:tcW w:w="2017" w:type="dxa"/>
          </w:tcPr>
          <w:p w14:paraId="44B2C9DC" w14:textId="77777777" w:rsidR="00D048E2" w:rsidRDefault="00D048E2"/>
        </w:tc>
      </w:tr>
      <w:tr w:rsidR="000219BB" w14:paraId="6C989EC7" w14:textId="77777777" w:rsidTr="000219BB">
        <w:tc>
          <w:tcPr>
            <w:tcW w:w="1092" w:type="dxa"/>
          </w:tcPr>
          <w:p w14:paraId="2BF61B65" w14:textId="77777777" w:rsidR="00D048E2" w:rsidRDefault="00D048E2"/>
        </w:tc>
        <w:tc>
          <w:tcPr>
            <w:tcW w:w="1194" w:type="dxa"/>
          </w:tcPr>
          <w:p w14:paraId="1B85BEF2" w14:textId="77777777" w:rsidR="00D048E2" w:rsidRDefault="00D048E2"/>
        </w:tc>
        <w:tc>
          <w:tcPr>
            <w:tcW w:w="770" w:type="dxa"/>
          </w:tcPr>
          <w:p w14:paraId="74FB07CD" w14:textId="77777777" w:rsidR="00D048E2" w:rsidRDefault="00D048E2"/>
        </w:tc>
        <w:tc>
          <w:tcPr>
            <w:tcW w:w="1091" w:type="dxa"/>
          </w:tcPr>
          <w:p w14:paraId="5D674506" w14:textId="77777777" w:rsidR="00D048E2" w:rsidRDefault="00D048E2"/>
        </w:tc>
        <w:tc>
          <w:tcPr>
            <w:tcW w:w="2685" w:type="dxa"/>
          </w:tcPr>
          <w:p w14:paraId="5DCFD344" w14:textId="77777777" w:rsidR="00D048E2" w:rsidRDefault="00D048E2"/>
        </w:tc>
        <w:tc>
          <w:tcPr>
            <w:tcW w:w="2000" w:type="dxa"/>
          </w:tcPr>
          <w:p w14:paraId="08E8BA9D" w14:textId="77777777" w:rsidR="00D048E2" w:rsidRDefault="00D048E2"/>
        </w:tc>
        <w:tc>
          <w:tcPr>
            <w:tcW w:w="2017" w:type="dxa"/>
          </w:tcPr>
          <w:p w14:paraId="634BC385" w14:textId="77777777" w:rsidR="00D048E2" w:rsidRDefault="00D048E2"/>
        </w:tc>
      </w:tr>
      <w:tr w:rsidR="000219BB" w14:paraId="2E7CDFBF" w14:textId="77777777" w:rsidTr="000219BB">
        <w:tc>
          <w:tcPr>
            <w:tcW w:w="1092" w:type="dxa"/>
          </w:tcPr>
          <w:p w14:paraId="361033DA" w14:textId="77777777" w:rsidR="00D048E2" w:rsidRDefault="00D048E2"/>
        </w:tc>
        <w:tc>
          <w:tcPr>
            <w:tcW w:w="1194" w:type="dxa"/>
          </w:tcPr>
          <w:p w14:paraId="26A1F9E7" w14:textId="77777777" w:rsidR="00D048E2" w:rsidRDefault="00D048E2"/>
        </w:tc>
        <w:tc>
          <w:tcPr>
            <w:tcW w:w="770" w:type="dxa"/>
          </w:tcPr>
          <w:p w14:paraId="2EFCE63D" w14:textId="77777777" w:rsidR="00D048E2" w:rsidRDefault="00D048E2"/>
        </w:tc>
        <w:tc>
          <w:tcPr>
            <w:tcW w:w="1091" w:type="dxa"/>
          </w:tcPr>
          <w:p w14:paraId="37198B67" w14:textId="77777777" w:rsidR="00D048E2" w:rsidRDefault="00D048E2"/>
        </w:tc>
        <w:tc>
          <w:tcPr>
            <w:tcW w:w="2685" w:type="dxa"/>
          </w:tcPr>
          <w:p w14:paraId="6A05AEB4" w14:textId="77777777" w:rsidR="00D048E2" w:rsidRDefault="00D048E2"/>
        </w:tc>
        <w:tc>
          <w:tcPr>
            <w:tcW w:w="2000" w:type="dxa"/>
          </w:tcPr>
          <w:p w14:paraId="770C29BF" w14:textId="77777777" w:rsidR="00D048E2" w:rsidRDefault="00D048E2"/>
        </w:tc>
        <w:tc>
          <w:tcPr>
            <w:tcW w:w="2017" w:type="dxa"/>
          </w:tcPr>
          <w:p w14:paraId="28AA75FB" w14:textId="77777777" w:rsidR="00D048E2" w:rsidRDefault="00D048E2"/>
        </w:tc>
      </w:tr>
      <w:tr w:rsidR="000219BB" w14:paraId="3A6AF9B4" w14:textId="77777777" w:rsidTr="000219BB">
        <w:tc>
          <w:tcPr>
            <w:tcW w:w="1092" w:type="dxa"/>
          </w:tcPr>
          <w:p w14:paraId="07A079C2" w14:textId="77777777" w:rsidR="00D048E2" w:rsidRDefault="00D048E2"/>
        </w:tc>
        <w:tc>
          <w:tcPr>
            <w:tcW w:w="1194" w:type="dxa"/>
          </w:tcPr>
          <w:p w14:paraId="326BB303" w14:textId="77777777" w:rsidR="00D048E2" w:rsidRDefault="00D048E2"/>
        </w:tc>
        <w:tc>
          <w:tcPr>
            <w:tcW w:w="770" w:type="dxa"/>
          </w:tcPr>
          <w:p w14:paraId="68BF4205" w14:textId="77777777" w:rsidR="00D048E2" w:rsidRDefault="00D048E2"/>
        </w:tc>
        <w:tc>
          <w:tcPr>
            <w:tcW w:w="1091" w:type="dxa"/>
          </w:tcPr>
          <w:p w14:paraId="0C54A20C" w14:textId="77777777" w:rsidR="00D048E2" w:rsidRDefault="00D048E2"/>
        </w:tc>
        <w:tc>
          <w:tcPr>
            <w:tcW w:w="2685" w:type="dxa"/>
          </w:tcPr>
          <w:p w14:paraId="25D94CE0" w14:textId="77777777" w:rsidR="00D048E2" w:rsidRDefault="00D048E2"/>
        </w:tc>
        <w:tc>
          <w:tcPr>
            <w:tcW w:w="2000" w:type="dxa"/>
          </w:tcPr>
          <w:p w14:paraId="1C66EECA" w14:textId="77777777" w:rsidR="00D048E2" w:rsidRDefault="00D048E2"/>
        </w:tc>
        <w:tc>
          <w:tcPr>
            <w:tcW w:w="2017" w:type="dxa"/>
          </w:tcPr>
          <w:p w14:paraId="33E384D0" w14:textId="77777777" w:rsidR="00D048E2" w:rsidRDefault="00D048E2"/>
        </w:tc>
      </w:tr>
    </w:tbl>
    <w:p w14:paraId="3FC49C97" w14:textId="77777777" w:rsidR="00D048E2" w:rsidRDefault="00D048E2"/>
    <w:p w14:paraId="50DBF143" w14:textId="6D70F6CE" w:rsidR="00D048E2" w:rsidRDefault="00D048E2"/>
    <w:p w14:paraId="21B93147" w14:textId="570BAB3F" w:rsidR="007B04B8" w:rsidRDefault="007B04B8">
      <w:r>
        <w:t>4. Based on the information in your program audit, what are 2-3 key goals that you would like to achieve in the next year?</w:t>
      </w:r>
    </w:p>
    <w:p w14:paraId="0DF2501C" w14:textId="23F7EA56" w:rsidR="007B04B8" w:rsidRDefault="007B04B8"/>
    <w:p w14:paraId="78E5A680" w14:textId="1D3184B9" w:rsidR="007B04B8" w:rsidRDefault="007B04B8"/>
    <w:p w14:paraId="0FBD6961" w14:textId="70805C3E" w:rsidR="007B04B8" w:rsidRDefault="007B04B8"/>
    <w:p w14:paraId="075FA499" w14:textId="7B3A2E9C" w:rsidR="007B04B8" w:rsidRDefault="007B04B8"/>
    <w:p w14:paraId="021B1D3F" w14:textId="653DB60D" w:rsidR="007B04B8" w:rsidRDefault="007B04B8"/>
    <w:p w14:paraId="0B7E0B76" w14:textId="7F945E10" w:rsidR="007B04B8" w:rsidRDefault="007B04B8">
      <w:r>
        <w:t>5. Based on these 12-month goals, what are 3 actions you need to take over the coming months to move you closer to these goals?</w:t>
      </w:r>
    </w:p>
    <w:sectPr w:rsidR="007B04B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3E6CE" w14:textId="77777777" w:rsidR="00FF6C1B" w:rsidRDefault="00FF6C1B" w:rsidP="00D048E2">
      <w:r>
        <w:separator/>
      </w:r>
    </w:p>
  </w:endnote>
  <w:endnote w:type="continuationSeparator" w:id="0">
    <w:p w14:paraId="5537911A" w14:textId="77777777" w:rsidR="00FF6C1B" w:rsidRDefault="00FF6C1B" w:rsidP="00D0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07633" w14:textId="2AF795E6" w:rsidR="00AF43B5" w:rsidRPr="00AF43B5" w:rsidRDefault="00AF43B5">
    <w:pPr>
      <w:pStyle w:val="Footer"/>
      <w:rPr>
        <w:sz w:val="18"/>
        <w:szCs w:val="18"/>
      </w:rPr>
    </w:pPr>
    <w:r w:rsidRPr="00AF43B5">
      <w:rPr>
        <w:sz w:val="18"/>
        <w:szCs w:val="18"/>
      </w:rPr>
      <w:t>© 2023. CareerVolt, LLC, Willoughby Hills, OH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6BAA0" w14:textId="77777777" w:rsidR="00FF6C1B" w:rsidRDefault="00FF6C1B" w:rsidP="00D048E2">
      <w:r>
        <w:separator/>
      </w:r>
    </w:p>
  </w:footnote>
  <w:footnote w:type="continuationSeparator" w:id="0">
    <w:p w14:paraId="3DCCB5FF" w14:textId="77777777" w:rsidR="00FF6C1B" w:rsidRDefault="00FF6C1B" w:rsidP="00D04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F523C" w14:textId="2D1C546F" w:rsidR="00D048E2" w:rsidRDefault="00D048E2" w:rsidP="00D048E2">
    <w:pPr>
      <w:pStyle w:val="Header"/>
      <w:ind w:left="-720"/>
    </w:pPr>
    <w:r>
      <w:rPr>
        <w:noProof/>
      </w:rPr>
      <w:drawing>
        <wp:inline distT="0" distB="0" distL="0" distR="0" wp14:anchorId="32DFDF7F" wp14:editId="70E1499B">
          <wp:extent cx="1521229" cy="353175"/>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 logo option1.png"/>
                  <pic:cNvPicPr/>
                </pic:nvPicPr>
                <pic:blipFill rotWithShape="1">
                  <a:blip r:embed="rId1">
                    <a:extLst>
                      <a:ext uri="{28A0092B-C50C-407E-A947-70E740481C1C}">
                        <a14:useLocalDpi xmlns:a14="http://schemas.microsoft.com/office/drawing/2010/main" val="0"/>
                      </a:ext>
                    </a:extLst>
                  </a:blip>
                  <a:srcRect t="39622" b="37161"/>
                  <a:stretch/>
                </pic:blipFill>
                <pic:spPr bwMode="auto">
                  <a:xfrm>
                    <a:off x="0" y="0"/>
                    <a:ext cx="1527907" cy="35472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E2"/>
    <w:rsid w:val="000127AB"/>
    <w:rsid w:val="000146AC"/>
    <w:rsid w:val="000219BB"/>
    <w:rsid w:val="00041F5C"/>
    <w:rsid w:val="0006754F"/>
    <w:rsid w:val="0009102C"/>
    <w:rsid w:val="000916B2"/>
    <w:rsid w:val="000952A3"/>
    <w:rsid w:val="00097628"/>
    <w:rsid w:val="000E5819"/>
    <w:rsid w:val="00112FF6"/>
    <w:rsid w:val="001218C7"/>
    <w:rsid w:val="00136107"/>
    <w:rsid w:val="00137986"/>
    <w:rsid w:val="00145C6F"/>
    <w:rsid w:val="001A5419"/>
    <w:rsid w:val="001B0D28"/>
    <w:rsid w:val="001B17F6"/>
    <w:rsid w:val="001B195A"/>
    <w:rsid w:val="001B2693"/>
    <w:rsid w:val="001B652B"/>
    <w:rsid w:val="00207EE5"/>
    <w:rsid w:val="00211A7D"/>
    <w:rsid w:val="002273CD"/>
    <w:rsid w:val="002307BF"/>
    <w:rsid w:val="002C723A"/>
    <w:rsid w:val="0030341B"/>
    <w:rsid w:val="003106E9"/>
    <w:rsid w:val="0031734C"/>
    <w:rsid w:val="0034581F"/>
    <w:rsid w:val="00362371"/>
    <w:rsid w:val="00363C5B"/>
    <w:rsid w:val="003D1696"/>
    <w:rsid w:val="003D75D1"/>
    <w:rsid w:val="003E2C8B"/>
    <w:rsid w:val="004057CE"/>
    <w:rsid w:val="00465129"/>
    <w:rsid w:val="0047492D"/>
    <w:rsid w:val="00494CDA"/>
    <w:rsid w:val="004B63BA"/>
    <w:rsid w:val="0050389A"/>
    <w:rsid w:val="005330C8"/>
    <w:rsid w:val="00554BB4"/>
    <w:rsid w:val="0056073A"/>
    <w:rsid w:val="005A2BA9"/>
    <w:rsid w:val="005B43C2"/>
    <w:rsid w:val="00646ADE"/>
    <w:rsid w:val="00651272"/>
    <w:rsid w:val="00651A3D"/>
    <w:rsid w:val="0065327F"/>
    <w:rsid w:val="00653709"/>
    <w:rsid w:val="00671816"/>
    <w:rsid w:val="006A4884"/>
    <w:rsid w:val="006C3F98"/>
    <w:rsid w:val="00711D70"/>
    <w:rsid w:val="00713826"/>
    <w:rsid w:val="00714DFE"/>
    <w:rsid w:val="00742176"/>
    <w:rsid w:val="0078509C"/>
    <w:rsid w:val="00793564"/>
    <w:rsid w:val="007B04B8"/>
    <w:rsid w:val="007B6B36"/>
    <w:rsid w:val="007D21D2"/>
    <w:rsid w:val="007F2C92"/>
    <w:rsid w:val="007F548E"/>
    <w:rsid w:val="008631AB"/>
    <w:rsid w:val="00866263"/>
    <w:rsid w:val="008760D7"/>
    <w:rsid w:val="00893D78"/>
    <w:rsid w:val="008B2999"/>
    <w:rsid w:val="008F54D8"/>
    <w:rsid w:val="00902229"/>
    <w:rsid w:val="0096702B"/>
    <w:rsid w:val="00970FB4"/>
    <w:rsid w:val="009904F5"/>
    <w:rsid w:val="00990C94"/>
    <w:rsid w:val="00A41C7B"/>
    <w:rsid w:val="00A75BF5"/>
    <w:rsid w:val="00A9668F"/>
    <w:rsid w:val="00AA59FA"/>
    <w:rsid w:val="00AE084A"/>
    <w:rsid w:val="00AE5268"/>
    <w:rsid w:val="00AE5EA1"/>
    <w:rsid w:val="00AF43B5"/>
    <w:rsid w:val="00B5795F"/>
    <w:rsid w:val="00B63FD1"/>
    <w:rsid w:val="00B71A77"/>
    <w:rsid w:val="00B94E5F"/>
    <w:rsid w:val="00C25275"/>
    <w:rsid w:val="00C2684A"/>
    <w:rsid w:val="00C329BA"/>
    <w:rsid w:val="00C418C6"/>
    <w:rsid w:val="00C854FD"/>
    <w:rsid w:val="00CB2E97"/>
    <w:rsid w:val="00CD70C8"/>
    <w:rsid w:val="00CF008B"/>
    <w:rsid w:val="00D0023E"/>
    <w:rsid w:val="00D01FF6"/>
    <w:rsid w:val="00D048E2"/>
    <w:rsid w:val="00D37BF9"/>
    <w:rsid w:val="00D91D0B"/>
    <w:rsid w:val="00DA6F90"/>
    <w:rsid w:val="00DB025F"/>
    <w:rsid w:val="00DE631A"/>
    <w:rsid w:val="00DE7D01"/>
    <w:rsid w:val="00E00BB3"/>
    <w:rsid w:val="00E138BC"/>
    <w:rsid w:val="00E17F06"/>
    <w:rsid w:val="00E32948"/>
    <w:rsid w:val="00E3442C"/>
    <w:rsid w:val="00E61E49"/>
    <w:rsid w:val="00E65134"/>
    <w:rsid w:val="00E72E41"/>
    <w:rsid w:val="00EE7FFB"/>
    <w:rsid w:val="00F047F2"/>
    <w:rsid w:val="00F16461"/>
    <w:rsid w:val="00F17A22"/>
    <w:rsid w:val="00F20ED2"/>
    <w:rsid w:val="00F30852"/>
    <w:rsid w:val="00F320E0"/>
    <w:rsid w:val="00F4106C"/>
    <w:rsid w:val="00F95538"/>
    <w:rsid w:val="00FC1FA0"/>
    <w:rsid w:val="00FC5794"/>
    <w:rsid w:val="00FD27DC"/>
    <w:rsid w:val="00FE7222"/>
    <w:rsid w:val="00FF501F"/>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7A2997"/>
  <w15:chartTrackingRefBased/>
  <w15:docId w15:val="{ED8343B8-2BF2-D949-968D-AB3F5018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8E2"/>
    <w:pPr>
      <w:tabs>
        <w:tab w:val="center" w:pos="4680"/>
        <w:tab w:val="right" w:pos="9360"/>
      </w:tabs>
    </w:pPr>
  </w:style>
  <w:style w:type="character" w:customStyle="1" w:styleId="HeaderChar">
    <w:name w:val="Header Char"/>
    <w:basedOn w:val="DefaultParagraphFont"/>
    <w:link w:val="Header"/>
    <w:uiPriority w:val="99"/>
    <w:rsid w:val="00D048E2"/>
  </w:style>
  <w:style w:type="paragraph" w:styleId="Footer">
    <w:name w:val="footer"/>
    <w:basedOn w:val="Normal"/>
    <w:link w:val="FooterChar"/>
    <w:uiPriority w:val="99"/>
    <w:unhideWhenUsed/>
    <w:rsid w:val="00D048E2"/>
    <w:pPr>
      <w:tabs>
        <w:tab w:val="center" w:pos="4680"/>
        <w:tab w:val="right" w:pos="9360"/>
      </w:tabs>
    </w:pPr>
  </w:style>
  <w:style w:type="character" w:customStyle="1" w:styleId="FooterChar">
    <w:name w:val="Footer Char"/>
    <w:basedOn w:val="DefaultParagraphFont"/>
    <w:link w:val="Footer"/>
    <w:uiPriority w:val="99"/>
    <w:rsid w:val="00D048E2"/>
  </w:style>
  <w:style w:type="table" w:styleId="TableGrid">
    <w:name w:val="Table Grid"/>
    <w:basedOn w:val="TableNormal"/>
    <w:uiPriority w:val="39"/>
    <w:rsid w:val="00D04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FreshEyes</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dc:creator>
  <cp:keywords/>
  <dc:description/>
  <cp:lastModifiedBy>smc</cp:lastModifiedBy>
  <cp:revision>2</cp:revision>
  <dcterms:created xsi:type="dcterms:W3CDTF">2023-10-24T19:36:00Z</dcterms:created>
  <dcterms:modified xsi:type="dcterms:W3CDTF">2023-10-24T19:58:00Z</dcterms:modified>
</cp:coreProperties>
</file>